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96CE9" w14:textId="06669302" w:rsidR="000174E2" w:rsidRPr="000174E2" w:rsidRDefault="000174E2" w:rsidP="000174E2">
      <w:pPr>
        <w:pStyle w:val="Web"/>
        <w:spacing w:before="0" w:beforeAutospacing="0" w:after="0" w:afterAutospacing="0"/>
        <w:ind w:firstLineChars="100" w:firstLine="240"/>
        <w:jc w:val="center"/>
        <w:rPr>
          <w:rFonts w:ascii="ＭＳ ゴシック" w:eastAsia="ＭＳ ゴシック" w:hAnsi="ＭＳ ゴシック" w:cs="ＭＳ 明朝"/>
          <w:color w:val="000000" w:themeColor="text1"/>
          <w:kern w:val="24"/>
        </w:rPr>
      </w:pPr>
      <w:r w:rsidRPr="000174E2">
        <w:rPr>
          <w:rFonts w:ascii="ＭＳ ゴシック" w:eastAsia="ＭＳ ゴシック" w:hAnsi="ＭＳ ゴシック" w:cs="ＭＳ 明朝" w:hint="eastAsia"/>
          <w:color w:val="000000" w:themeColor="text1"/>
          <w:kern w:val="24"/>
        </w:rPr>
        <w:t>令和8年度より「子ども・子育て支援金制度」が始まります</w:t>
      </w:r>
    </w:p>
    <w:p w14:paraId="02A14021" w14:textId="77777777" w:rsidR="000174E2" w:rsidRPr="000174E2" w:rsidRDefault="000174E2" w:rsidP="000174E2">
      <w:pPr>
        <w:pStyle w:val="Web"/>
        <w:spacing w:before="0" w:beforeAutospacing="0" w:after="0" w:afterAutospacing="0"/>
        <w:rPr>
          <w:rFonts w:ascii="ＭＳ ゴシック" w:eastAsia="ＭＳ ゴシック" w:hAnsi="ＭＳ ゴシック" w:cs="ＭＳ 明朝"/>
          <w:color w:val="000000" w:themeColor="text1"/>
          <w:kern w:val="24"/>
          <w:sz w:val="20"/>
          <w:szCs w:val="20"/>
        </w:rPr>
      </w:pPr>
    </w:p>
    <w:p w14:paraId="05DA33B6" w14:textId="7FA89D23" w:rsidR="002A787B" w:rsidRPr="000174E2" w:rsidRDefault="00F5145B" w:rsidP="002D4B71">
      <w:pPr>
        <w:pStyle w:val="Web"/>
        <w:spacing w:before="0" w:beforeAutospacing="0" w:after="0" w:afterAutospacing="0"/>
        <w:ind w:firstLineChars="100" w:firstLine="200"/>
        <w:rPr>
          <w:rFonts w:ascii="ＭＳ ゴシック" w:eastAsia="ＭＳ ゴシック" w:hAnsi="ＭＳ ゴシック" w:cs="ＭＳ 明朝"/>
          <w:color w:val="000000" w:themeColor="text1"/>
          <w:kern w:val="24"/>
          <w:sz w:val="20"/>
          <w:szCs w:val="20"/>
        </w:rPr>
      </w:pPr>
      <w:r w:rsidRPr="000174E2">
        <w:rPr>
          <w:rFonts w:ascii="ＭＳ ゴシック" w:eastAsia="ＭＳ ゴシック" w:hAnsi="ＭＳ ゴシック" w:cs="ＭＳ 明朝" w:hint="eastAsia"/>
          <w:color w:val="000000" w:themeColor="text1"/>
          <w:kern w:val="24"/>
          <w:sz w:val="20"/>
          <w:szCs w:val="20"/>
        </w:rPr>
        <w:t>令和8年度からスタートする「</w:t>
      </w:r>
      <w:r w:rsidR="008E061E" w:rsidRPr="000174E2">
        <w:rPr>
          <w:rFonts w:ascii="ＭＳ ゴシック" w:eastAsia="ＭＳ ゴシック" w:hAnsi="ＭＳ ゴシック" w:cstheme="minorBidi"/>
          <w:noProof/>
          <w:kern w:val="24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B98EF15" wp14:editId="00B8329B">
            <wp:simplePos x="0" y="0"/>
            <wp:positionH relativeFrom="column">
              <wp:posOffset>-313055</wp:posOffset>
            </wp:positionH>
            <wp:positionV relativeFrom="paragraph">
              <wp:posOffset>621030</wp:posOffset>
            </wp:positionV>
            <wp:extent cx="1619885" cy="339725"/>
            <wp:effectExtent l="0" t="0" r="0" b="317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96816024"/>
      <w:r w:rsidR="008F3F94" w:rsidRPr="000174E2">
        <w:rPr>
          <w:rFonts w:ascii="ＭＳ ゴシック" w:eastAsia="ＭＳ ゴシック" w:hAnsi="ＭＳ ゴシック" w:cs="ＭＳ 明朝" w:hint="eastAsia"/>
          <w:color w:val="000000" w:themeColor="text1"/>
          <w:kern w:val="24"/>
          <w:sz w:val="20"/>
          <w:szCs w:val="20"/>
        </w:rPr>
        <w:t>子ども・子育て支援金制度</w:t>
      </w:r>
      <w:r w:rsidRPr="000174E2">
        <w:rPr>
          <w:rFonts w:ascii="ＭＳ ゴシック" w:eastAsia="ＭＳ ゴシック" w:hAnsi="ＭＳ ゴシック" w:cs="ＭＳ 明朝" w:hint="eastAsia"/>
          <w:color w:val="000000" w:themeColor="text1"/>
          <w:kern w:val="24"/>
          <w:sz w:val="20"/>
          <w:szCs w:val="20"/>
        </w:rPr>
        <w:t>」</w:t>
      </w:r>
      <w:r w:rsidR="00466BDD" w:rsidRPr="000174E2">
        <w:rPr>
          <w:rFonts w:ascii="ＭＳ ゴシック" w:eastAsia="ＭＳ ゴシック" w:hAnsi="ＭＳ ゴシック" w:cs="ＭＳ 明朝" w:hint="eastAsia"/>
          <w:color w:val="000000" w:themeColor="text1"/>
          <w:kern w:val="24"/>
          <w:sz w:val="20"/>
          <w:szCs w:val="20"/>
        </w:rPr>
        <w:t>と</w:t>
      </w:r>
      <w:r w:rsidR="008F3F94" w:rsidRPr="000174E2">
        <w:rPr>
          <w:rFonts w:ascii="ＭＳ ゴシック" w:eastAsia="ＭＳ ゴシック" w:hAnsi="ＭＳ ゴシック" w:cs="ＭＳ 明朝" w:hint="eastAsia"/>
          <w:color w:val="000000" w:themeColor="text1"/>
          <w:kern w:val="24"/>
          <w:sz w:val="20"/>
          <w:szCs w:val="20"/>
        </w:rPr>
        <w:t>は、社会連帯の理念を基盤に、</w:t>
      </w:r>
      <w:bookmarkStart w:id="1" w:name="_Hlk196843849"/>
      <w:r w:rsidR="008F3F94" w:rsidRPr="000174E2">
        <w:rPr>
          <w:rFonts w:ascii="ＭＳ ゴシック" w:eastAsia="ＭＳ ゴシック" w:hAnsi="ＭＳ ゴシック" w:cs="ＭＳ 明朝" w:hint="eastAsia"/>
          <w:color w:val="000000" w:themeColor="text1"/>
          <w:kern w:val="24"/>
          <w:sz w:val="20"/>
          <w:szCs w:val="20"/>
        </w:rPr>
        <w:t>こどもや子育て世帯を、</w:t>
      </w:r>
      <w:bookmarkEnd w:id="1"/>
      <w:r w:rsidR="008F3F94" w:rsidRPr="000174E2">
        <w:rPr>
          <w:rFonts w:ascii="ＭＳ ゴシック" w:eastAsia="ＭＳ ゴシック" w:hAnsi="ＭＳ ゴシック" w:cs="ＭＳ 明朝" w:hint="eastAsia"/>
          <w:color w:val="000000" w:themeColor="text1"/>
          <w:kern w:val="24"/>
          <w:sz w:val="20"/>
          <w:szCs w:val="20"/>
        </w:rPr>
        <w:t>全世代・全経済主体が支える新しい分かち合い・連帯の仕組みです。</w:t>
      </w:r>
      <w:bookmarkEnd w:id="0"/>
      <w:r w:rsidR="008F6C17" w:rsidRPr="000174E2">
        <w:rPr>
          <w:rFonts w:ascii="ＭＳ ゴシック" w:eastAsia="ＭＳ ゴシック" w:hAnsi="ＭＳ ゴシック" w:cs="ＭＳ 明朝" w:hint="eastAsia"/>
          <w:color w:val="000000" w:themeColor="text1"/>
          <w:kern w:val="24"/>
          <w:sz w:val="20"/>
          <w:szCs w:val="20"/>
        </w:rPr>
        <w:t>支援金制度</w:t>
      </w:r>
      <w:r w:rsidRPr="000174E2">
        <w:rPr>
          <w:rFonts w:ascii="ＭＳ ゴシック" w:eastAsia="ＭＳ ゴシック" w:hAnsi="ＭＳ ゴシック" w:cs="ＭＳ 明朝" w:hint="eastAsia"/>
          <w:color w:val="000000" w:themeColor="text1"/>
          <w:kern w:val="24"/>
          <w:sz w:val="20"/>
          <w:szCs w:val="20"/>
        </w:rPr>
        <w:t>の必要性や意義、概要</w:t>
      </w:r>
      <w:r w:rsidR="008F6C17" w:rsidRPr="000174E2">
        <w:rPr>
          <w:rFonts w:ascii="ＭＳ ゴシック" w:eastAsia="ＭＳ ゴシック" w:hAnsi="ＭＳ ゴシック" w:cs="ＭＳ 明朝" w:hint="eastAsia"/>
          <w:color w:val="000000" w:themeColor="text1"/>
          <w:kern w:val="24"/>
          <w:sz w:val="20"/>
          <w:szCs w:val="20"/>
        </w:rPr>
        <w:t>については、</w:t>
      </w:r>
      <w:r w:rsidR="002D4B71" w:rsidRPr="000174E2">
        <w:rPr>
          <w:rFonts w:ascii="ＭＳ ゴシック" w:eastAsia="ＭＳ ゴシック" w:hAnsi="ＭＳ ゴシック" w:cs="ＭＳ 明朝" w:hint="eastAsia"/>
          <w:color w:val="000000" w:themeColor="text1"/>
          <w:kern w:val="24"/>
          <w:sz w:val="20"/>
          <w:szCs w:val="20"/>
        </w:rPr>
        <w:t>「リーフレット」及び</w:t>
      </w:r>
      <w:r w:rsidR="000250C2" w:rsidRPr="000174E2">
        <w:rPr>
          <w:rFonts w:ascii="ＭＳ ゴシック" w:eastAsia="ＭＳ ゴシック" w:hAnsi="ＭＳ ゴシック" w:cs="ＭＳ 明朝" w:hint="eastAsia"/>
          <w:color w:val="000000" w:themeColor="text1"/>
          <w:kern w:val="24"/>
          <w:sz w:val="20"/>
          <w:szCs w:val="20"/>
        </w:rPr>
        <w:t>、</w:t>
      </w:r>
      <w:r w:rsidR="002D4B71" w:rsidRPr="000174E2">
        <w:rPr>
          <w:rFonts w:ascii="ＭＳ ゴシック" w:eastAsia="ＭＳ ゴシック" w:hAnsi="ＭＳ ゴシック" w:cs="ＭＳ 明朝" w:hint="eastAsia"/>
          <w:color w:val="000000" w:themeColor="text1"/>
          <w:kern w:val="24"/>
          <w:sz w:val="20"/>
          <w:szCs w:val="20"/>
        </w:rPr>
        <w:t>「</w:t>
      </w:r>
      <w:r w:rsidR="000250C2" w:rsidRPr="000174E2">
        <w:rPr>
          <w:rFonts w:ascii="ＭＳ ゴシック" w:eastAsia="ＭＳ ゴシック" w:hAnsi="ＭＳ ゴシック" w:cs="ＭＳ 明朝" w:hint="eastAsia"/>
          <w:color w:val="000000" w:themeColor="text1"/>
          <w:kern w:val="24"/>
          <w:sz w:val="20"/>
          <w:szCs w:val="20"/>
        </w:rPr>
        <w:t>こども</w:t>
      </w:r>
      <w:r w:rsidR="008F6C17" w:rsidRPr="000174E2">
        <w:rPr>
          <w:rFonts w:ascii="ＭＳ ゴシック" w:eastAsia="ＭＳ ゴシック" w:hAnsi="ＭＳ ゴシック" w:cs="ＭＳ 明朝" w:hint="eastAsia"/>
          <w:color w:val="000000" w:themeColor="text1"/>
          <w:kern w:val="24"/>
          <w:sz w:val="20"/>
          <w:szCs w:val="20"/>
        </w:rPr>
        <w:t>家庭庁の資料</w:t>
      </w:r>
      <w:r w:rsidR="002D4B71" w:rsidRPr="000174E2">
        <w:rPr>
          <w:rFonts w:ascii="ＭＳ ゴシック" w:eastAsia="ＭＳ ゴシック" w:hAnsi="ＭＳ ゴシック" w:cs="ＭＳ 明朝" w:hint="eastAsia"/>
          <w:color w:val="000000" w:themeColor="text1"/>
          <w:kern w:val="24"/>
          <w:sz w:val="20"/>
          <w:szCs w:val="20"/>
        </w:rPr>
        <w:t>」</w:t>
      </w:r>
      <w:r w:rsidR="008F6C17" w:rsidRPr="000174E2">
        <w:rPr>
          <w:rFonts w:ascii="ＭＳ ゴシック" w:eastAsia="ＭＳ ゴシック" w:hAnsi="ＭＳ ゴシック" w:cs="ＭＳ 明朝" w:hint="eastAsia"/>
          <w:color w:val="000000" w:themeColor="text1"/>
          <w:kern w:val="24"/>
          <w:sz w:val="20"/>
          <w:szCs w:val="20"/>
        </w:rPr>
        <w:t>を</w:t>
      </w:r>
      <w:r w:rsidR="00776AF8" w:rsidRPr="000174E2">
        <w:rPr>
          <w:rFonts w:ascii="ＭＳ ゴシック" w:eastAsia="ＭＳ ゴシック" w:hAnsi="ＭＳ ゴシック" w:cs="ＭＳ 明朝" w:hint="eastAsia"/>
          <w:color w:val="000000" w:themeColor="text1"/>
          <w:kern w:val="24"/>
          <w:sz w:val="20"/>
          <w:szCs w:val="20"/>
        </w:rPr>
        <w:t>ご参照ください。</w:t>
      </w:r>
    </w:p>
    <w:p w14:paraId="5FF3C6F2" w14:textId="3C1808A8" w:rsidR="008F3F94" w:rsidRPr="000174E2" w:rsidRDefault="008F3F94" w:rsidP="003823DA">
      <w:pPr>
        <w:pStyle w:val="Web"/>
        <w:spacing w:before="0" w:beforeAutospacing="0" w:after="0" w:afterAutospacing="0"/>
        <w:ind w:left="200" w:hangingChars="100" w:hanging="200"/>
        <w:rPr>
          <w:rFonts w:ascii="ＭＳ ゴシック" w:eastAsia="ＭＳ ゴシック" w:hAnsi="ＭＳ ゴシック" w:cs="ＭＳ 明朝"/>
          <w:color w:val="000000" w:themeColor="text1"/>
          <w:kern w:val="24"/>
          <w:sz w:val="20"/>
          <w:szCs w:val="20"/>
        </w:rPr>
      </w:pPr>
    </w:p>
    <w:p w14:paraId="72E04EB1" w14:textId="3FD9DF5B" w:rsidR="00916682" w:rsidRPr="000174E2" w:rsidRDefault="002D4B71" w:rsidP="003823DA">
      <w:pPr>
        <w:pStyle w:val="Web"/>
        <w:spacing w:before="0" w:beforeAutospacing="0" w:after="0" w:afterAutospacing="0"/>
        <w:ind w:left="200" w:hangingChars="100" w:hanging="200"/>
        <w:rPr>
          <w:rFonts w:ascii="ＭＳ ゴシック" w:eastAsia="ＭＳ ゴシック" w:hAnsi="ＭＳ ゴシック" w:cstheme="minorBidi"/>
          <w:color w:val="000000" w:themeColor="text1"/>
          <w:kern w:val="24"/>
          <w:sz w:val="20"/>
          <w:szCs w:val="20"/>
        </w:rPr>
      </w:pPr>
      <w:r w:rsidRPr="000174E2">
        <w:rPr>
          <w:rFonts w:ascii="ＭＳ ゴシック" w:eastAsia="ＭＳ ゴシック" w:hAnsi="ＭＳ ゴシック" w:cs="ＭＳ 明朝" w:hint="eastAsia"/>
          <w:color w:val="000000" w:themeColor="text1"/>
          <w:kern w:val="24"/>
          <w:sz w:val="20"/>
          <w:szCs w:val="20"/>
        </w:rPr>
        <w:t>〇</w:t>
      </w:r>
      <w:r w:rsidR="00741280" w:rsidRPr="000174E2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0"/>
          <w:szCs w:val="20"/>
        </w:rPr>
        <w:t>令和８年４月保険料</w:t>
      </w:r>
      <w:r w:rsidR="00741280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（５月末納付分）</w:t>
      </w:r>
      <w:r w:rsidR="00741280" w:rsidRPr="000174E2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0"/>
          <w:szCs w:val="20"/>
        </w:rPr>
        <w:t>より</w:t>
      </w:r>
      <w:r w:rsidR="002A787B" w:rsidRPr="000174E2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0"/>
          <w:szCs w:val="20"/>
        </w:rPr>
        <w:t>一般保険料や介護保険料とあわせて</w:t>
      </w:r>
      <w:r w:rsidR="00741280" w:rsidRPr="000174E2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0"/>
          <w:szCs w:val="20"/>
        </w:rPr>
        <w:t>、新たに「</w:t>
      </w:r>
      <w:r w:rsidR="00C30D57" w:rsidRPr="000174E2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0"/>
          <w:szCs w:val="20"/>
        </w:rPr>
        <w:t>子ども・子育て</w:t>
      </w:r>
      <w:r w:rsidR="00741280" w:rsidRPr="000174E2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0"/>
          <w:szCs w:val="20"/>
        </w:rPr>
        <w:t>支援金」を徴収することとな</w:t>
      </w:r>
      <w:r w:rsidR="00224A4B" w:rsidRPr="000174E2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0"/>
          <w:szCs w:val="20"/>
        </w:rPr>
        <w:t>ります</w:t>
      </w:r>
      <w:r w:rsidR="00741280" w:rsidRPr="000174E2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0"/>
          <w:szCs w:val="20"/>
        </w:rPr>
        <w:t>。</w:t>
      </w:r>
    </w:p>
    <w:p w14:paraId="18A1013B" w14:textId="10EBE039" w:rsidR="00B12FB8" w:rsidRPr="000174E2" w:rsidRDefault="002D4B71" w:rsidP="00B12FB8">
      <w:pPr>
        <w:pStyle w:val="Web"/>
        <w:spacing w:before="0" w:beforeAutospacing="0" w:after="0" w:afterAutospacing="0"/>
        <w:ind w:left="200" w:hangingChars="100" w:hanging="200"/>
        <w:rPr>
          <w:rFonts w:ascii="ＭＳ ゴシック" w:eastAsia="ＭＳ ゴシック" w:hAnsi="ＭＳ ゴシック" w:cstheme="minorBidi"/>
          <w:kern w:val="24"/>
          <w:sz w:val="20"/>
          <w:szCs w:val="20"/>
        </w:rPr>
      </w:pPr>
      <w:r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〇</w:t>
      </w:r>
      <w:r w:rsidR="002A787B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それに伴い</w:t>
      </w:r>
      <w:r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健康保険組合から事業主への</w:t>
      </w:r>
      <w:r w:rsidR="002A787B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納入告知書（請求書）には、第３の費目として子ども・子育て支援金が加わることになります。</w:t>
      </w:r>
    </w:p>
    <w:p w14:paraId="27633943" w14:textId="798A2494" w:rsidR="00B43403" w:rsidRPr="000174E2" w:rsidRDefault="002D4B71" w:rsidP="00B12FB8">
      <w:pPr>
        <w:pStyle w:val="Web"/>
        <w:spacing w:before="0" w:beforeAutospacing="0" w:after="0" w:afterAutospacing="0"/>
        <w:ind w:left="200" w:hangingChars="100" w:hanging="200"/>
        <w:rPr>
          <w:rFonts w:ascii="ＭＳ ゴシック" w:eastAsia="ＭＳ ゴシック" w:hAnsi="ＭＳ ゴシック" w:cstheme="minorBidi"/>
          <w:kern w:val="24"/>
          <w:sz w:val="20"/>
          <w:szCs w:val="20"/>
        </w:rPr>
      </w:pPr>
      <w:bookmarkStart w:id="2" w:name="_Hlk195426198"/>
      <w:r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〇</w:t>
      </w:r>
      <w:r w:rsidR="00B4340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子ども・子育て支援金の徴収は、国からの要請であり法令事項です</w:t>
      </w:r>
      <w:bookmarkStart w:id="3" w:name="_Hlk195431727"/>
      <w:r w:rsidR="00B4340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。子ども・子育て支援法において、</w:t>
      </w:r>
      <w:bookmarkStart w:id="4" w:name="_Hlk195562886"/>
      <w:r w:rsidR="00B4340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「少子化対策を本格化するための様々な</w:t>
      </w:r>
      <w:bookmarkStart w:id="5" w:name="_Hlk195564629"/>
      <w:r w:rsidR="00B4340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施策（加速化プラン）」に必要となる費用</w:t>
      </w:r>
      <w:bookmarkEnd w:id="5"/>
      <w:r w:rsidR="00B4340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に</w:t>
      </w:r>
      <w:bookmarkEnd w:id="4"/>
      <w:r w:rsidR="00B4340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充てるため</w:t>
      </w:r>
      <w:bookmarkEnd w:id="2"/>
      <w:bookmarkEnd w:id="3"/>
      <w:r w:rsidR="00DE5BE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、</w:t>
      </w:r>
      <w:r w:rsidR="00F5145B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国は、</w:t>
      </w:r>
      <w:r w:rsidR="00B4340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健保組合などの</w:t>
      </w:r>
      <w:r w:rsidR="00872EC8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医療保険者</w:t>
      </w:r>
      <w:r w:rsidR="00857859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から</w:t>
      </w:r>
      <w:bookmarkStart w:id="6" w:name="_Hlk196004150"/>
      <w:r w:rsidR="00857859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子ども・</w:t>
      </w:r>
      <w:bookmarkStart w:id="7" w:name="_Hlk195426304"/>
      <w:r w:rsidR="00857859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子育て支援納付金</w:t>
      </w:r>
      <w:bookmarkEnd w:id="6"/>
      <w:r w:rsidR="00857859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を徴収</w:t>
      </w:r>
      <w:bookmarkEnd w:id="7"/>
      <w:r w:rsidR="00433FA4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することとし、</w:t>
      </w:r>
      <w:r w:rsidR="00872EC8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医療保険者</w:t>
      </w:r>
      <w:r w:rsidR="00B07181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は、納付金を納付する義務を負う</w:t>
      </w:r>
      <w:r w:rsidR="00E35E68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こと</w:t>
      </w:r>
      <w:r w:rsidR="00433FA4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が定められ</w:t>
      </w:r>
      <w:r w:rsidR="00632358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ました</w:t>
      </w:r>
      <w:r w:rsidR="00433FA4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。</w:t>
      </w:r>
      <w:r w:rsidR="00632358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また</w:t>
      </w:r>
      <w:r w:rsidR="00FD1B20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、</w:t>
      </w:r>
      <w:r w:rsidR="00E43FE7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納付金に充てる子ども・子育て支援金については、</w:t>
      </w:r>
      <w:r w:rsidR="000F6605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健康保険法において保険料と位置づけられ</w:t>
      </w:r>
      <w:r w:rsidR="00B4340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た</w:t>
      </w:r>
      <w:r w:rsidR="000F6605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ため、</w:t>
      </w:r>
      <w:bookmarkStart w:id="8" w:name="_Hlk196001271"/>
      <w:r w:rsidR="000F6605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健保組合は、</w:t>
      </w:r>
      <w:bookmarkEnd w:id="8"/>
      <w:r w:rsidR="0013151F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これまでの保険料と同様に</w:t>
      </w:r>
      <w:r w:rsidR="000F6605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被保険者及び事業主から徴収しなければなりません。</w:t>
      </w:r>
    </w:p>
    <w:p w14:paraId="537123F2" w14:textId="3F429CE7" w:rsidR="005F3E72" w:rsidRPr="000174E2" w:rsidRDefault="00C036E8" w:rsidP="00B12FB8">
      <w:pPr>
        <w:pStyle w:val="Web"/>
        <w:spacing w:before="0" w:beforeAutospacing="0" w:after="0" w:afterAutospacing="0"/>
        <w:ind w:left="200" w:hangingChars="100" w:hanging="200"/>
        <w:rPr>
          <w:rFonts w:ascii="ＭＳ ゴシック" w:eastAsia="ＭＳ ゴシック" w:hAnsi="ＭＳ ゴシック" w:cstheme="minorBidi"/>
          <w:kern w:val="24"/>
          <w:sz w:val="20"/>
          <w:szCs w:val="20"/>
        </w:rPr>
      </w:pPr>
      <w:r w:rsidRPr="000174E2">
        <w:rPr>
          <w:rFonts w:ascii="ＭＳ ゴシック" w:eastAsia="ＭＳ ゴシック" w:hAnsi="ＭＳ ゴシック" w:cstheme="minorBidi"/>
          <w:noProof/>
          <w:kern w:val="24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5E55F26" wp14:editId="5B3D734B">
            <wp:simplePos x="0" y="0"/>
            <wp:positionH relativeFrom="column">
              <wp:posOffset>-314960</wp:posOffset>
            </wp:positionH>
            <wp:positionV relativeFrom="paragraph">
              <wp:posOffset>410210</wp:posOffset>
            </wp:positionV>
            <wp:extent cx="1619885" cy="339725"/>
            <wp:effectExtent l="0" t="0" r="0" b="317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B71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〇</w:t>
      </w:r>
      <w:r w:rsidR="00F5145B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ただし、</w:t>
      </w:r>
      <w:r w:rsidR="00DE495E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法律上保険料と規定されても、</w:t>
      </w:r>
      <w:r w:rsidR="00D678CC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健保組合が</w:t>
      </w:r>
      <w:r w:rsidR="00DE495E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加入者のために行う保険給付や保健事業に充てることは出来</w:t>
      </w:r>
      <w:r w:rsidR="00B4340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ないため</w:t>
      </w:r>
      <w:r w:rsidR="00DE495E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、</w:t>
      </w:r>
      <w:r w:rsidR="00B4340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あくまで国の</w:t>
      </w:r>
      <w:r w:rsidR="00727EE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代わりに徴収</w:t>
      </w:r>
      <w:r w:rsidR="00F80312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する</w:t>
      </w:r>
      <w:r w:rsidR="00727EE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し</w:t>
      </w:r>
      <w:r w:rsidR="00B4340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、納付するだけとなり</w:t>
      </w:r>
      <w:r w:rsidR="00727EE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ます。</w:t>
      </w:r>
      <w:bookmarkStart w:id="9" w:name="_Hlk195336792"/>
    </w:p>
    <w:p w14:paraId="279871E6" w14:textId="28F7DB7B" w:rsidR="00400A0C" w:rsidRPr="000174E2" w:rsidRDefault="00400A0C" w:rsidP="00400A0C">
      <w:pPr>
        <w:pStyle w:val="Web"/>
        <w:spacing w:before="0" w:beforeAutospacing="0" w:after="0" w:afterAutospacing="0"/>
        <w:ind w:leftChars="100" w:left="220"/>
        <w:rPr>
          <w:rFonts w:ascii="ＭＳ ゴシック" w:eastAsia="ＭＳ ゴシック" w:hAnsi="ＭＳ ゴシック" w:cstheme="minorBidi"/>
          <w:kern w:val="24"/>
          <w:sz w:val="20"/>
          <w:szCs w:val="20"/>
        </w:rPr>
      </w:pPr>
    </w:p>
    <w:bookmarkEnd w:id="9"/>
    <w:p w14:paraId="37DEB441" w14:textId="5F0C6F3F" w:rsidR="002D4B71" w:rsidRPr="000174E2" w:rsidRDefault="002D4B71" w:rsidP="0029694D">
      <w:pPr>
        <w:pStyle w:val="Web"/>
        <w:spacing w:before="0" w:beforeAutospacing="0" w:after="0" w:afterAutospacing="0"/>
        <w:ind w:left="200" w:hangingChars="100" w:hanging="200"/>
        <w:rPr>
          <w:rFonts w:ascii="ＭＳ ゴシック" w:eastAsia="ＭＳ ゴシック" w:hAnsi="ＭＳ ゴシック" w:cstheme="minorBidi"/>
          <w:kern w:val="24"/>
          <w:sz w:val="20"/>
          <w:szCs w:val="20"/>
        </w:rPr>
      </w:pPr>
      <w:r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〇</w:t>
      </w:r>
      <w:r w:rsidR="008E509C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支援金</w:t>
      </w:r>
      <w:r w:rsidR="00400A0C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は、</w:t>
      </w:r>
      <w:r w:rsidR="009A3255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「こども未来戦略」において、</w:t>
      </w:r>
      <w:r w:rsidR="00FB1D79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我が国の</w:t>
      </w:r>
      <w:bookmarkStart w:id="10" w:name="_Hlk195562660"/>
      <w:r w:rsidR="00E82BC0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少子化対策を本格化するため</w:t>
      </w:r>
      <w:r w:rsidR="00FB1D79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の</w:t>
      </w:r>
      <w:r w:rsidR="0038716F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様々な</w:t>
      </w:r>
      <w:r w:rsidR="003102A6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施策</w:t>
      </w:r>
      <w:r w:rsidR="009A3255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が盛り込まれた「</w:t>
      </w:r>
      <w:r w:rsidR="003102A6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加速化プラン</w:t>
      </w:r>
      <w:bookmarkEnd w:id="10"/>
      <w:r w:rsidR="009A3255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」</w:t>
      </w:r>
      <w:r w:rsidR="003102A6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が策定され、その財源</w:t>
      </w:r>
      <w:r w:rsidR="008E509C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を担うものです。</w:t>
      </w:r>
      <w:bookmarkStart w:id="11" w:name="_Hlk195444404"/>
    </w:p>
    <w:p w14:paraId="60B04BFE" w14:textId="77777777" w:rsidR="002D4B71" w:rsidRPr="000174E2" w:rsidRDefault="0038716F" w:rsidP="002D4B71">
      <w:pPr>
        <w:pStyle w:val="Web"/>
        <w:spacing w:before="0" w:beforeAutospacing="0" w:after="0" w:afterAutospacing="0"/>
        <w:ind w:leftChars="100" w:left="220"/>
        <w:rPr>
          <w:rFonts w:ascii="ＭＳ ゴシック" w:eastAsia="ＭＳ ゴシック" w:hAnsi="ＭＳ ゴシック"/>
          <w:sz w:val="20"/>
          <w:szCs w:val="20"/>
        </w:rPr>
      </w:pPr>
      <w:r w:rsidRPr="000174E2">
        <w:rPr>
          <w:rFonts w:ascii="ＭＳ ゴシック" w:eastAsia="ＭＳ ゴシック" w:hAnsi="ＭＳ ゴシック" w:hint="eastAsia"/>
          <w:sz w:val="20"/>
          <w:szCs w:val="20"/>
        </w:rPr>
        <w:t>具体的</w:t>
      </w:r>
      <w:r w:rsidR="003C49DD" w:rsidRPr="000174E2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0174E2">
        <w:rPr>
          <w:rFonts w:ascii="ＭＳ ゴシック" w:eastAsia="ＭＳ ゴシック" w:hAnsi="ＭＳ ゴシック" w:hint="eastAsia"/>
          <w:sz w:val="20"/>
          <w:szCs w:val="20"/>
        </w:rPr>
        <w:t>は、</w:t>
      </w:r>
    </w:p>
    <w:p w14:paraId="48F2D8FB" w14:textId="77777777" w:rsidR="002D4B71" w:rsidRPr="000174E2" w:rsidRDefault="002D4B71" w:rsidP="002D4B71">
      <w:pPr>
        <w:pStyle w:val="Web"/>
        <w:spacing w:before="0" w:beforeAutospacing="0" w:after="0" w:afterAutospacing="0"/>
        <w:ind w:leftChars="100" w:left="220"/>
        <w:rPr>
          <w:rFonts w:ascii="ＭＳ ゴシック" w:eastAsia="ＭＳ ゴシック" w:hAnsi="ＭＳ ゴシック" w:cstheme="minorBidi"/>
          <w:kern w:val="24"/>
          <w:sz w:val="20"/>
          <w:szCs w:val="20"/>
        </w:rPr>
      </w:pPr>
      <w:r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①</w:t>
      </w:r>
      <w:r w:rsidR="00BC44C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児童手当</w:t>
      </w:r>
      <w:r w:rsidR="00B07181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の抜本的拡充</w:t>
      </w:r>
    </w:p>
    <w:p w14:paraId="4BB8CEAE" w14:textId="77777777" w:rsidR="002D4B71" w:rsidRPr="000174E2" w:rsidRDefault="002D4B71" w:rsidP="002D4B71">
      <w:pPr>
        <w:pStyle w:val="Web"/>
        <w:spacing w:before="0" w:beforeAutospacing="0" w:after="0" w:afterAutospacing="0"/>
        <w:ind w:leftChars="100" w:left="220"/>
        <w:rPr>
          <w:rFonts w:ascii="ＭＳ ゴシック" w:eastAsia="ＭＳ ゴシック" w:hAnsi="ＭＳ ゴシック" w:cstheme="minorBidi"/>
          <w:kern w:val="24"/>
          <w:sz w:val="20"/>
          <w:szCs w:val="20"/>
        </w:rPr>
      </w:pPr>
      <w:r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②</w:t>
      </w:r>
      <w:r w:rsidR="00BC44C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妊婦のための支援給付</w:t>
      </w:r>
      <w:r w:rsidR="0038716F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（</w:t>
      </w:r>
      <w:r w:rsidR="00BC44C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令和7年4月から制度化</w:t>
      </w:r>
      <w:r w:rsidR="0038716F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）</w:t>
      </w:r>
    </w:p>
    <w:p w14:paraId="4855891A" w14:textId="77777777" w:rsidR="002D4B71" w:rsidRPr="000174E2" w:rsidRDefault="002D4B71" w:rsidP="002D4B71">
      <w:pPr>
        <w:pStyle w:val="Web"/>
        <w:spacing w:before="0" w:beforeAutospacing="0" w:after="0" w:afterAutospacing="0"/>
        <w:ind w:leftChars="100" w:left="220"/>
        <w:rPr>
          <w:rFonts w:ascii="ＭＳ ゴシック" w:eastAsia="ＭＳ ゴシック" w:hAnsi="ＭＳ ゴシック" w:cstheme="minorBidi"/>
          <w:kern w:val="24"/>
          <w:sz w:val="20"/>
          <w:szCs w:val="20"/>
        </w:rPr>
      </w:pPr>
      <w:r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③</w:t>
      </w:r>
      <w:r w:rsidR="00BC44C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出生後休業支援給付</w:t>
      </w:r>
      <w:r w:rsidR="00B07181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率の引き上げ</w:t>
      </w:r>
      <w:r w:rsidR="0038716F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（</w:t>
      </w:r>
      <w:r w:rsidR="00BC44C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令和7年4月から</w:t>
      </w:r>
      <w:r w:rsidR="0038716F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）</w:t>
      </w:r>
    </w:p>
    <w:p w14:paraId="3FC71765" w14:textId="34626D58" w:rsidR="002D4B71" w:rsidRPr="000174E2" w:rsidRDefault="002D4B71" w:rsidP="002D4B71">
      <w:pPr>
        <w:pStyle w:val="Web"/>
        <w:spacing w:before="0" w:beforeAutospacing="0" w:after="0" w:afterAutospacing="0"/>
        <w:ind w:leftChars="100" w:left="220"/>
        <w:rPr>
          <w:rFonts w:ascii="ＭＳ ゴシック" w:eastAsia="ＭＳ ゴシック" w:hAnsi="ＭＳ ゴシック" w:cstheme="minorBidi"/>
          <w:kern w:val="24"/>
          <w:sz w:val="20"/>
          <w:szCs w:val="20"/>
        </w:rPr>
      </w:pPr>
      <w:r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④</w:t>
      </w:r>
      <w:r w:rsidR="00BC44C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育児時短就業給付</w:t>
      </w:r>
      <w:r w:rsidR="00B07181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の創設</w:t>
      </w:r>
      <w:r w:rsidR="0038716F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（</w:t>
      </w:r>
      <w:r w:rsidR="00BC44C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令和7年4月から</w:t>
      </w:r>
      <w:r w:rsidR="0038716F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）</w:t>
      </w:r>
    </w:p>
    <w:p w14:paraId="51880FBF" w14:textId="7B21C6E1" w:rsidR="002D4B71" w:rsidRPr="000174E2" w:rsidRDefault="002D4B71" w:rsidP="002D4B71">
      <w:pPr>
        <w:pStyle w:val="Web"/>
        <w:spacing w:before="0" w:beforeAutospacing="0" w:after="0" w:afterAutospacing="0"/>
        <w:ind w:leftChars="100" w:left="220"/>
        <w:rPr>
          <w:rFonts w:ascii="ＭＳ ゴシック" w:eastAsia="ＭＳ ゴシック" w:hAnsi="ＭＳ ゴシック" w:cstheme="minorBidi"/>
          <w:kern w:val="24"/>
          <w:sz w:val="20"/>
          <w:szCs w:val="20"/>
        </w:rPr>
      </w:pPr>
      <w:r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⑤</w:t>
      </w:r>
      <w:r w:rsidR="00B07181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こども誰でも通園制度</w:t>
      </w:r>
      <w:r w:rsidR="0038716F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（</w:t>
      </w:r>
      <w:r w:rsidR="00B07181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令和8年4月から給付化</w:t>
      </w:r>
      <w:r w:rsidR="0038716F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）</w:t>
      </w:r>
    </w:p>
    <w:p w14:paraId="1C572A07" w14:textId="078F0C35" w:rsidR="002D4B71" w:rsidRPr="000174E2" w:rsidRDefault="002D4B71" w:rsidP="002D4B71">
      <w:pPr>
        <w:pStyle w:val="Web"/>
        <w:spacing w:before="0" w:beforeAutospacing="0" w:after="0" w:afterAutospacing="0"/>
        <w:ind w:leftChars="100" w:left="220"/>
        <w:rPr>
          <w:rFonts w:ascii="ＭＳ ゴシック" w:eastAsia="ＭＳ ゴシック" w:hAnsi="ＭＳ ゴシック" w:cstheme="minorBidi"/>
          <w:kern w:val="24"/>
          <w:sz w:val="20"/>
          <w:szCs w:val="20"/>
        </w:rPr>
      </w:pPr>
      <w:r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⑥</w:t>
      </w:r>
      <w:r w:rsidR="00BC44C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国民年金第1号被保険者の育児期間に係る保険料免除措置</w:t>
      </w:r>
      <w:r w:rsidR="0038716F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（</w:t>
      </w:r>
      <w:r w:rsidR="005E44FB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令</w:t>
      </w:r>
      <w:r w:rsidR="00BC44C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和8年</w:t>
      </w:r>
      <w:r w:rsidR="0029694D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10</w:t>
      </w:r>
      <w:r w:rsidR="00B07181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月から</w:t>
      </w:r>
      <w:r w:rsidR="0038716F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）</w:t>
      </w:r>
    </w:p>
    <w:p w14:paraId="40438E0E" w14:textId="7B14BF11" w:rsidR="0029694D" w:rsidRPr="000174E2" w:rsidRDefault="002D4B71" w:rsidP="002D4B71">
      <w:pPr>
        <w:pStyle w:val="Web"/>
        <w:spacing w:before="0" w:beforeAutospacing="0" w:after="0" w:afterAutospacing="0"/>
        <w:ind w:leftChars="100" w:left="220"/>
        <w:rPr>
          <w:rFonts w:ascii="ＭＳ ゴシック" w:eastAsia="ＭＳ ゴシック" w:hAnsi="ＭＳ ゴシック" w:cstheme="minorBidi"/>
          <w:kern w:val="24"/>
          <w:sz w:val="20"/>
          <w:szCs w:val="20"/>
        </w:rPr>
      </w:pPr>
      <w:r w:rsidRPr="000174E2">
        <w:rPr>
          <w:rFonts w:ascii="ＭＳ ゴシック" w:eastAsia="ＭＳ ゴシック" w:hAnsi="ＭＳ ゴシック" w:cs="Segoe UI Symbol"/>
          <w:noProof/>
          <w:kern w:val="24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643DFB6" wp14:editId="3E9454A3">
            <wp:simplePos x="0" y="0"/>
            <wp:positionH relativeFrom="column">
              <wp:posOffset>-300355</wp:posOffset>
            </wp:positionH>
            <wp:positionV relativeFrom="paragraph">
              <wp:posOffset>127635</wp:posOffset>
            </wp:positionV>
            <wp:extent cx="1619885" cy="36957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59F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等</w:t>
      </w:r>
      <w:r w:rsidR="009A3255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に充てられます</w:t>
      </w:r>
      <w:r w:rsidR="007F292A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。</w:t>
      </w:r>
      <w:bookmarkEnd w:id="11"/>
    </w:p>
    <w:p w14:paraId="32BB3CE5" w14:textId="3AB7E96A" w:rsidR="0029694D" w:rsidRPr="000174E2" w:rsidRDefault="0029694D" w:rsidP="0029694D">
      <w:pPr>
        <w:pStyle w:val="Web"/>
        <w:spacing w:before="0" w:beforeAutospacing="0" w:after="0" w:afterAutospacing="0"/>
        <w:rPr>
          <w:rFonts w:ascii="ＭＳ ゴシック" w:eastAsia="ＭＳ ゴシック" w:hAnsi="ＭＳ ゴシック" w:cstheme="minorBidi"/>
          <w:kern w:val="24"/>
          <w:sz w:val="20"/>
          <w:szCs w:val="20"/>
        </w:rPr>
      </w:pPr>
    </w:p>
    <w:p w14:paraId="7CCD51F8" w14:textId="5FA433E4" w:rsidR="007B49C8" w:rsidRPr="000174E2" w:rsidRDefault="002D4B71" w:rsidP="0029694D">
      <w:pPr>
        <w:pStyle w:val="Web"/>
        <w:spacing w:before="0" w:beforeAutospacing="0" w:after="0" w:afterAutospacing="0"/>
        <w:ind w:left="200" w:hangingChars="100" w:hanging="200"/>
        <w:rPr>
          <w:rFonts w:ascii="ＭＳ ゴシック" w:eastAsia="ＭＳ ゴシック" w:hAnsi="ＭＳ ゴシック" w:cstheme="minorBidi"/>
          <w:kern w:val="24"/>
          <w:sz w:val="20"/>
          <w:szCs w:val="20"/>
        </w:rPr>
      </w:pPr>
      <w:r w:rsidRPr="000174E2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0"/>
          <w:szCs w:val="20"/>
        </w:rPr>
        <w:t>〇</w:t>
      </w:r>
      <w:r w:rsidR="00D43577" w:rsidRPr="000174E2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0"/>
          <w:szCs w:val="20"/>
        </w:rPr>
        <w:t>子ども・子育て支援</w:t>
      </w:r>
      <w:r w:rsidR="003B3620" w:rsidRPr="000174E2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0"/>
          <w:szCs w:val="20"/>
        </w:rPr>
        <w:t>納付</w:t>
      </w:r>
      <w:r w:rsidR="00D43577" w:rsidRPr="000174E2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0"/>
          <w:szCs w:val="20"/>
        </w:rPr>
        <w:t>金</w:t>
      </w:r>
      <w:r w:rsidR="003B3620" w:rsidRPr="000174E2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0"/>
          <w:szCs w:val="20"/>
        </w:rPr>
        <w:t>の</w:t>
      </w:r>
      <w:r w:rsidR="00196F53" w:rsidRPr="000174E2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0"/>
          <w:szCs w:val="20"/>
        </w:rPr>
        <w:t>令和８年度</w:t>
      </w:r>
      <w:r w:rsidR="0029694D" w:rsidRPr="000174E2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0"/>
          <w:szCs w:val="20"/>
        </w:rPr>
        <w:t>から</w:t>
      </w:r>
      <w:r w:rsidR="007D3DB1" w:rsidRPr="000174E2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0"/>
          <w:szCs w:val="20"/>
        </w:rPr>
        <w:t>令和</w:t>
      </w:r>
      <w:r w:rsidR="0029694D" w:rsidRPr="000174E2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0"/>
          <w:szCs w:val="20"/>
        </w:rPr>
        <w:t>10</w:t>
      </w:r>
      <w:r w:rsidR="00196F53" w:rsidRPr="000174E2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0"/>
          <w:szCs w:val="20"/>
        </w:rPr>
        <w:t>年度までの総額の目安は、令和８年度は約６千億円、令和９年度は約８千億円、令和</w:t>
      </w:r>
      <w:r w:rsidR="0029694D" w:rsidRPr="000174E2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0"/>
          <w:szCs w:val="20"/>
        </w:rPr>
        <w:t>10</w:t>
      </w:r>
      <w:r w:rsidR="00196F53" w:rsidRPr="000174E2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0"/>
          <w:szCs w:val="20"/>
        </w:rPr>
        <w:t>年度は約１兆円とされ、</w:t>
      </w:r>
      <w:r w:rsidR="00C6151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健保連の試算では、</w:t>
      </w:r>
      <w:r w:rsidR="00196F5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支援金率は</w:t>
      </w:r>
      <w:r w:rsidR="0029694D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0.3</w:t>
      </w:r>
      <w:r w:rsidR="00196F5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％</w:t>
      </w:r>
      <w:r w:rsidR="00203A5E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程度</w:t>
      </w:r>
      <w:r w:rsidR="00196F5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からスタートし、令和</w:t>
      </w:r>
      <w:r w:rsidR="0029694D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10</w:t>
      </w:r>
      <w:r w:rsidR="00196F5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年度には</w:t>
      </w:r>
      <w:r w:rsidR="0029694D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0.4</w:t>
      </w:r>
      <w:r w:rsidR="00196F5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％</w:t>
      </w:r>
      <w:r w:rsidR="00721FE9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程度に</w:t>
      </w:r>
      <w:r w:rsidR="00F8355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段階的に上がる</w:t>
      </w:r>
      <w:r w:rsidR="00721FE9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見込みです。</w:t>
      </w:r>
      <w:r w:rsidR="00F8355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ただし、国が令和10年度に最大規模を決めている</w:t>
      </w:r>
      <w:r w:rsidR="00265A96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ため</w:t>
      </w:r>
      <w:r w:rsidR="00F8355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、今後、健康保険料や介護保険料のように右肩上がりで増え続けることは</w:t>
      </w:r>
      <w:r w:rsidR="008F31C1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ありません。</w:t>
      </w:r>
    </w:p>
    <w:p w14:paraId="2F512E08" w14:textId="6DC4CCED" w:rsidR="00FD5D62" w:rsidRPr="000174E2" w:rsidRDefault="002D4B71" w:rsidP="003823DA">
      <w:pPr>
        <w:pStyle w:val="Web"/>
        <w:spacing w:before="0" w:beforeAutospacing="0" w:after="0" w:afterAutospacing="0"/>
        <w:ind w:left="200" w:hangingChars="100" w:hanging="200"/>
        <w:rPr>
          <w:rFonts w:ascii="ＭＳ ゴシック" w:eastAsia="ＭＳ ゴシック" w:hAnsi="ＭＳ ゴシック" w:cstheme="minorBidi"/>
          <w:kern w:val="24"/>
          <w:sz w:val="20"/>
          <w:szCs w:val="20"/>
        </w:rPr>
      </w:pPr>
      <w:r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〇</w:t>
      </w:r>
      <w:r w:rsidR="00721FE9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なお、</w:t>
      </w:r>
      <w:r w:rsidR="00A77B7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健保組合が行う支援金の徴収は、</w:t>
      </w:r>
      <w:r w:rsidR="00C54B7E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代行徴収的な位置づけ</w:t>
      </w:r>
      <w:r w:rsidR="00A77B7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の</w:t>
      </w:r>
      <w:r w:rsidR="00F8355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ため、協会けんぽ</w:t>
      </w:r>
      <w:r w:rsidR="00265A96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や</w:t>
      </w:r>
      <w:r w:rsidR="00F8355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健保組合等</w:t>
      </w:r>
      <w:r w:rsidR="00265A96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の被用者保険</w:t>
      </w:r>
      <w:r w:rsidR="00F8355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のあいだで</w:t>
      </w:r>
      <w:r w:rsidR="00A77B7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支援金</w:t>
      </w:r>
      <w:r w:rsidR="00F8355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率の格差が生じることのないよう、国が一律の率を示し、</w:t>
      </w:r>
      <w:r w:rsidR="008D664A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原則</w:t>
      </w:r>
      <w:r w:rsidR="00F8355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その率で健保組合は徴収することになります</w:t>
      </w:r>
      <w:r w:rsidR="00514515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  <w:vertAlign w:val="superscript"/>
        </w:rPr>
        <w:t>※</w:t>
      </w:r>
      <w:r w:rsidR="00F8355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。</w:t>
      </w:r>
    </w:p>
    <w:p w14:paraId="69973F18" w14:textId="70D95EA4" w:rsidR="00573266" w:rsidRPr="000174E2" w:rsidRDefault="002D4B71" w:rsidP="000174E2">
      <w:pPr>
        <w:pStyle w:val="Web"/>
        <w:spacing w:before="0" w:beforeAutospacing="0" w:after="0" w:afterAutospacing="0"/>
        <w:ind w:left="200" w:hangingChars="100" w:hanging="200"/>
        <w:rPr>
          <w:rFonts w:ascii="ＭＳ ゴシック" w:eastAsia="ＭＳ ゴシック" w:hAnsi="ＭＳ ゴシック" w:cs="Segoe UI Symbol"/>
          <w:kern w:val="24"/>
          <w:sz w:val="20"/>
          <w:szCs w:val="20"/>
        </w:rPr>
      </w:pPr>
      <w:r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〇</w:t>
      </w:r>
      <w:r w:rsidR="00D43577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また、被保険者に係る支援金額は、各被保険者の標準報酬月額及び標準賞与額に子ども・子育て支援金率を乗じて得た額</w:t>
      </w:r>
      <w:r w:rsidR="00F80312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と</w:t>
      </w:r>
      <w:r w:rsidR="00D43577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なります。</w:t>
      </w:r>
      <w:r w:rsidR="00F80312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（</w:t>
      </w:r>
      <w:r w:rsidR="00983A6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例えば</w:t>
      </w:r>
      <w:r w:rsidR="005D6387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、</w:t>
      </w:r>
      <w:r w:rsidR="001435A0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標準報酬月額が</w:t>
      </w:r>
      <w:r w:rsidR="001435A0" w:rsidRPr="000174E2">
        <w:rPr>
          <w:rFonts w:ascii="ＭＳ ゴシック" w:eastAsia="ＭＳ ゴシック" w:hAnsi="ＭＳ ゴシック" w:cstheme="minorBidi"/>
          <w:kern w:val="24"/>
          <w:sz w:val="20"/>
          <w:szCs w:val="20"/>
        </w:rPr>
        <w:t>30万</w:t>
      </w:r>
      <w:r w:rsidR="005D6387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円</w:t>
      </w:r>
      <w:r w:rsidR="001435A0" w:rsidRPr="000174E2">
        <w:rPr>
          <w:rFonts w:ascii="ＭＳ ゴシック" w:eastAsia="ＭＳ ゴシック" w:hAnsi="ＭＳ ゴシック" w:cstheme="minorBidi"/>
          <w:kern w:val="24"/>
          <w:sz w:val="20"/>
          <w:szCs w:val="20"/>
        </w:rPr>
        <w:t>の</w:t>
      </w:r>
      <w:r w:rsidR="005D6387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方の</w:t>
      </w:r>
      <w:r w:rsidR="001435A0" w:rsidRPr="000174E2">
        <w:rPr>
          <w:rFonts w:ascii="ＭＳ ゴシック" w:eastAsia="ＭＳ ゴシック" w:hAnsi="ＭＳ ゴシック" w:cstheme="minorBidi"/>
          <w:kern w:val="24"/>
          <w:sz w:val="20"/>
          <w:szCs w:val="20"/>
        </w:rPr>
        <w:t>場合</w:t>
      </w:r>
      <w:r w:rsidR="005D6387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、</w:t>
      </w:r>
      <w:r w:rsidR="001435A0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令和10年度の毎月の負担額は、</w:t>
      </w:r>
      <w:r w:rsidR="004302C8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30万円</w:t>
      </w:r>
      <w:r w:rsidR="00983A6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に0.</w:t>
      </w:r>
      <w:r w:rsidR="00F06FBB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23</w:t>
      </w:r>
      <w:r w:rsidR="00983A6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%</w:t>
      </w:r>
      <w:r w:rsidR="004302C8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を乗じた</w:t>
      </w:r>
      <w:r w:rsidR="00D42CF0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690</w:t>
      </w:r>
      <w:r w:rsidR="004302C8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円（事業主</w:t>
      </w:r>
      <w:r w:rsidR="005D6387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負担</w:t>
      </w:r>
      <w:r w:rsidR="00D42CF0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345</w:t>
      </w:r>
      <w:r w:rsidR="005D6387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円：被保険者負担</w:t>
      </w:r>
      <w:r w:rsidR="00D42CF0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345</w:t>
      </w:r>
      <w:r w:rsidR="005D6387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円</w:t>
      </w:r>
      <w:r w:rsidR="004302C8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）が毎月の負担額になります</w:t>
      </w:r>
      <w:r w:rsidR="00983A63" w:rsidRPr="000174E2">
        <w:rPr>
          <w:rFonts w:ascii="ＭＳ ゴシック" w:eastAsia="ＭＳ ゴシック" w:hAnsi="ＭＳ ゴシック" w:cstheme="minorBidi" w:hint="eastAsia"/>
          <w:kern w:val="24"/>
          <w:sz w:val="20"/>
          <w:szCs w:val="20"/>
        </w:rPr>
        <w:t>）</w:t>
      </w:r>
    </w:p>
    <w:p w14:paraId="19372C23" w14:textId="364BB40F" w:rsidR="000174E2" w:rsidRPr="000174E2" w:rsidRDefault="000174E2" w:rsidP="000174E2">
      <w:pPr>
        <w:pStyle w:val="Web"/>
        <w:spacing w:before="0" w:beforeAutospacing="0" w:after="0" w:afterAutospacing="0"/>
        <w:ind w:left="200" w:hangingChars="100" w:hanging="200"/>
        <w:rPr>
          <w:rFonts w:ascii="ＭＳ ゴシック" w:eastAsia="ＭＳ ゴシック" w:hAnsi="ＭＳ ゴシック" w:cs="Segoe UI Symbol"/>
          <w:kern w:val="24"/>
          <w:sz w:val="20"/>
          <w:szCs w:val="20"/>
        </w:rPr>
      </w:pPr>
      <w:r w:rsidRPr="000174E2">
        <w:rPr>
          <w:rFonts w:ascii="ＭＳ ゴシック" w:eastAsia="ＭＳ ゴシック" w:hAnsi="ＭＳ ゴシック" w:cs="Segoe UI Symbol" w:hint="eastAsia"/>
          <w:kern w:val="24"/>
          <w:sz w:val="20"/>
          <w:szCs w:val="20"/>
        </w:rPr>
        <w:t>♢リーフレット</w:t>
      </w:r>
      <w:r w:rsidR="004D0A61">
        <w:rPr>
          <w:rFonts w:ascii="ＭＳ ゴシック" w:eastAsia="ＭＳ ゴシック" w:hAnsi="ＭＳ ゴシック" w:cs="Segoe UI Symbol" w:hint="eastAsia"/>
          <w:kern w:val="24"/>
          <w:sz w:val="20"/>
          <w:szCs w:val="20"/>
        </w:rPr>
        <w:t>は</w:t>
      </w:r>
      <w:r w:rsidR="004D0A61" w:rsidRPr="004D0A61">
        <w:rPr>
          <w:rFonts w:ascii="ＭＳ ゴシック" w:eastAsia="ＭＳ ゴシック" w:hAnsi="ＭＳ ゴシック" w:cs="Segoe UI Symbol" w:hint="eastAsia"/>
          <w:kern w:val="24"/>
          <w:sz w:val="20"/>
          <w:szCs w:val="20"/>
        </w:rPr>
        <w:t>①</w:t>
      </w:r>
      <w:r w:rsidR="00426FD1">
        <w:rPr>
          <w:rFonts w:ascii="ＭＳ ゴシック" w:eastAsia="ＭＳ ゴシック" w:hAnsi="ＭＳ ゴシック" w:cs="Segoe UI Symbol" w:hint="eastAsia"/>
          <w:kern w:val="24"/>
          <w:sz w:val="20"/>
          <w:szCs w:val="20"/>
        </w:rPr>
        <w:t xml:space="preserve"> </w:t>
      </w:r>
      <w:r w:rsidR="004D0A61" w:rsidRPr="004D0A61">
        <w:rPr>
          <w:rFonts w:ascii="ＭＳ ゴシック" w:eastAsia="ＭＳ ゴシック" w:hAnsi="ＭＳ ゴシック" w:cs="Segoe UI Symbol" w:hint="eastAsia"/>
          <w:kern w:val="24"/>
          <w:sz w:val="20"/>
          <w:szCs w:val="20"/>
        </w:rPr>
        <w:t>リーフレット「子ども・子育て支援金が始まります」</w:t>
      </w:r>
      <w:r w:rsidRPr="000174E2">
        <w:rPr>
          <w:rFonts w:ascii="ＭＳ ゴシック" w:eastAsia="ＭＳ ゴシック" w:hAnsi="ＭＳ ゴシック" w:cs="Segoe UI Symbol" w:hint="eastAsia"/>
          <w:kern w:val="24"/>
          <w:sz w:val="20"/>
          <w:szCs w:val="20"/>
        </w:rPr>
        <w:t>ご覧ください。</w:t>
      </w:r>
    </w:p>
    <w:p w14:paraId="08B6A6B0" w14:textId="4413AA7A" w:rsidR="000174E2" w:rsidRPr="000174E2" w:rsidRDefault="000174E2" w:rsidP="000174E2">
      <w:pPr>
        <w:pStyle w:val="Web"/>
        <w:spacing w:before="0" w:beforeAutospacing="0" w:after="0" w:afterAutospacing="0"/>
        <w:ind w:left="200" w:hangingChars="100" w:hanging="200"/>
        <w:rPr>
          <w:rFonts w:ascii="ＭＳ ゴシック" w:eastAsia="ＭＳ ゴシック" w:hAnsi="ＭＳ ゴシック" w:cs="Segoe UI Symbol"/>
          <w:kern w:val="24"/>
          <w:sz w:val="20"/>
          <w:szCs w:val="20"/>
        </w:rPr>
      </w:pPr>
      <w:r w:rsidRPr="000174E2">
        <w:rPr>
          <w:rFonts w:ascii="ＭＳ ゴシック" w:eastAsia="ＭＳ ゴシック" w:hAnsi="ＭＳ ゴシック" w:cs="Segoe UI Symbol" w:hint="eastAsia"/>
          <w:kern w:val="24"/>
          <w:sz w:val="20"/>
          <w:szCs w:val="20"/>
        </w:rPr>
        <w:t>♢こども家庭庁の資料は</w:t>
      </w:r>
      <w:r w:rsidR="004D0A61" w:rsidRPr="004D0A61">
        <w:rPr>
          <w:rFonts w:ascii="ＭＳ ゴシック" w:eastAsia="ＭＳ ゴシック" w:hAnsi="ＭＳ ゴシック" w:cs="Segoe UI Symbol" w:hint="eastAsia"/>
          <w:kern w:val="24"/>
          <w:sz w:val="20"/>
          <w:szCs w:val="20"/>
        </w:rPr>
        <w:t>②「事業主の皆様へ　こども・子育て世帯を応援！」</w:t>
      </w:r>
      <w:r w:rsidRPr="000174E2">
        <w:rPr>
          <w:rFonts w:ascii="ＭＳ ゴシック" w:eastAsia="ＭＳ ゴシック" w:hAnsi="ＭＳ ゴシック" w:cs="Segoe UI Symbol" w:hint="eastAsia"/>
          <w:kern w:val="24"/>
          <w:sz w:val="20"/>
          <w:szCs w:val="20"/>
        </w:rPr>
        <w:t>ご覧ください。</w:t>
      </w:r>
    </w:p>
    <w:sectPr w:rsidR="000174E2" w:rsidRPr="000174E2" w:rsidSect="00D42C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CF260" w14:textId="77777777" w:rsidR="009321E5" w:rsidRDefault="009321E5" w:rsidP="00E571CD">
      <w:pPr>
        <w:spacing w:after="0" w:line="240" w:lineRule="auto"/>
      </w:pPr>
      <w:r>
        <w:separator/>
      </w:r>
    </w:p>
  </w:endnote>
  <w:endnote w:type="continuationSeparator" w:id="0">
    <w:p w14:paraId="7D99A37C" w14:textId="77777777" w:rsidR="009321E5" w:rsidRDefault="009321E5" w:rsidP="00E5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222DB" w14:textId="77777777" w:rsidR="009321E5" w:rsidRDefault="009321E5" w:rsidP="00E571CD">
      <w:pPr>
        <w:spacing w:after="0" w:line="240" w:lineRule="auto"/>
      </w:pPr>
      <w:r>
        <w:separator/>
      </w:r>
    </w:p>
  </w:footnote>
  <w:footnote w:type="continuationSeparator" w:id="0">
    <w:p w14:paraId="7E74B518" w14:textId="77777777" w:rsidR="009321E5" w:rsidRDefault="009321E5" w:rsidP="00E57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269A"/>
    <w:multiLevelType w:val="multilevel"/>
    <w:tmpl w:val="3E6C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E66A82"/>
    <w:multiLevelType w:val="multilevel"/>
    <w:tmpl w:val="782E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A44EAE"/>
    <w:multiLevelType w:val="hybridMultilevel"/>
    <w:tmpl w:val="804A3EF4"/>
    <w:lvl w:ilvl="0" w:tplc="604CBDD0">
      <w:start w:val="1"/>
      <w:numFmt w:val="bullet"/>
      <w:lvlText w:val="◦"/>
      <w:lvlJc w:val="left"/>
      <w:pPr>
        <w:ind w:left="1140" w:hanging="42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DC0ED6"/>
    <w:multiLevelType w:val="hybridMultilevel"/>
    <w:tmpl w:val="BF023E42"/>
    <w:lvl w:ilvl="0" w:tplc="CC1CE73C">
      <w:start w:val="1"/>
      <w:numFmt w:val="bullet"/>
      <w:lvlText w:val="○"/>
      <w:lvlJc w:val="left"/>
      <w:pPr>
        <w:ind w:left="440" w:hanging="440"/>
      </w:pPr>
      <w:rPr>
        <w:rFonts w:ascii="UD デジタル 教科書体 NK-R" w:eastAsia="UD デジタル 教科書体 NK-R" w:hAnsi="Wingdings" w:hint="eastAsia"/>
      </w:rPr>
    </w:lvl>
    <w:lvl w:ilvl="1" w:tplc="6526FDE4">
      <w:numFmt w:val="bullet"/>
      <w:lvlText w:val="□"/>
      <w:lvlJc w:val="left"/>
      <w:pPr>
        <w:ind w:left="800" w:hanging="360"/>
      </w:pPr>
      <w:rPr>
        <w:rFonts w:ascii="UD デジタル 教科書体 NK-R" w:eastAsia="UD デジタル 教科書体 NK-R" w:hAnsi="BIZ UDP明朝 Medium" w:cs="ＭＳ 明朝" w:hint="eastAsia"/>
        <w:color w:val="000000" w:themeColor="text1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1A925CC"/>
    <w:multiLevelType w:val="hybridMultilevel"/>
    <w:tmpl w:val="7BFE5496"/>
    <w:lvl w:ilvl="0" w:tplc="604CBDD0">
      <w:start w:val="1"/>
      <w:numFmt w:val="bullet"/>
      <w:lvlText w:val="◦"/>
      <w:lvlJc w:val="left"/>
      <w:pPr>
        <w:ind w:left="420" w:hanging="42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BE3778"/>
    <w:multiLevelType w:val="multilevel"/>
    <w:tmpl w:val="49A0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572C1D"/>
    <w:multiLevelType w:val="hybridMultilevel"/>
    <w:tmpl w:val="4386D922"/>
    <w:lvl w:ilvl="0" w:tplc="CC1CE73C">
      <w:start w:val="1"/>
      <w:numFmt w:val="bullet"/>
      <w:lvlText w:val="○"/>
      <w:lvlJc w:val="left"/>
      <w:pPr>
        <w:ind w:left="440" w:hanging="440"/>
      </w:pPr>
      <w:rPr>
        <w:rFonts w:ascii="UD デジタル 教科書体 NK-R" w:eastAsia="UD デジタル 教科書体 NK-R" w:hAnsi="Wingdings" w:hint="eastAsia"/>
      </w:rPr>
    </w:lvl>
    <w:lvl w:ilvl="1" w:tplc="6972D8F4">
      <w:numFmt w:val="bullet"/>
      <w:lvlText w:val="□"/>
      <w:lvlJc w:val="left"/>
      <w:pPr>
        <w:ind w:left="800" w:hanging="360"/>
      </w:pPr>
      <w:rPr>
        <w:rFonts w:ascii="UD デジタル 教科書体 NK-R" w:eastAsia="UD デジタル 教科書体 NK-R" w:hAnsi="BIZ UDP明朝 Medium" w:cs="ＭＳ 明朝" w:hint="eastAsia"/>
        <w:color w:val="000000" w:themeColor="text1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38447A7"/>
    <w:multiLevelType w:val="hybridMultilevel"/>
    <w:tmpl w:val="509032A2"/>
    <w:lvl w:ilvl="0" w:tplc="43B84C9E">
      <w:start w:val="1"/>
      <w:numFmt w:val="bullet"/>
      <w:lvlText w:val="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162D79"/>
    <w:multiLevelType w:val="hybridMultilevel"/>
    <w:tmpl w:val="72DCE6E6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61927BDD"/>
    <w:multiLevelType w:val="hybridMultilevel"/>
    <w:tmpl w:val="66AEBE4C"/>
    <w:lvl w:ilvl="0" w:tplc="565A48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A8F0CA2"/>
    <w:multiLevelType w:val="multilevel"/>
    <w:tmpl w:val="C5E0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E3C2542"/>
    <w:multiLevelType w:val="multilevel"/>
    <w:tmpl w:val="3F24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F1D580F"/>
    <w:multiLevelType w:val="multilevel"/>
    <w:tmpl w:val="ED66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2"/>
  </w:num>
  <w:num w:numId="1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4"/>
  </w:num>
  <w:num w:numId="18">
    <w:abstractNumId w:val="7"/>
  </w:num>
  <w:num w:numId="19">
    <w:abstractNumId w:val="9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80"/>
    <w:rsid w:val="00004C49"/>
    <w:rsid w:val="000051CA"/>
    <w:rsid w:val="00010CF7"/>
    <w:rsid w:val="0001570D"/>
    <w:rsid w:val="000174E2"/>
    <w:rsid w:val="000250C2"/>
    <w:rsid w:val="00034948"/>
    <w:rsid w:val="00035CCA"/>
    <w:rsid w:val="00036A65"/>
    <w:rsid w:val="00040EFF"/>
    <w:rsid w:val="00042734"/>
    <w:rsid w:val="0005718D"/>
    <w:rsid w:val="00061605"/>
    <w:rsid w:val="00065465"/>
    <w:rsid w:val="00070CDC"/>
    <w:rsid w:val="00084A98"/>
    <w:rsid w:val="00086EF0"/>
    <w:rsid w:val="000949EE"/>
    <w:rsid w:val="00096A7E"/>
    <w:rsid w:val="000A47E9"/>
    <w:rsid w:val="000B0C97"/>
    <w:rsid w:val="000C4988"/>
    <w:rsid w:val="000C56A0"/>
    <w:rsid w:val="000C6EF8"/>
    <w:rsid w:val="000D46F5"/>
    <w:rsid w:val="000D4D12"/>
    <w:rsid w:val="000D54C3"/>
    <w:rsid w:val="000D57DC"/>
    <w:rsid w:val="000E0FE8"/>
    <w:rsid w:val="000E29E3"/>
    <w:rsid w:val="000F27A0"/>
    <w:rsid w:val="000F6605"/>
    <w:rsid w:val="00100AB5"/>
    <w:rsid w:val="00102289"/>
    <w:rsid w:val="0010434E"/>
    <w:rsid w:val="00112CEF"/>
    <w:rsid w:val="00115183"/>
    <w:rsid w:val="0013151F"/>
    <w:rsid w:val="00132111"/>
    <w:rsid w:val="001435A0"/>
    <w:rsid w:val="00147AE7"/>
    <w:rsid w:val="001620E5"/>
    <w:rsid w:val="00167197"/>
    <w:rsid w:val="001707EF"/>
    <w:rsid w:val="001821E3"/>
    <w:rsid w:val="0018723F"/>
    <w:rsid w:val="00187F8E"/>
    <w:rsid w:val="00193F57"/>
    <w:rsid w:val="00196F53"/>
    <w:rsid w:val="001A0C5E"/>
    <w:rsid w:val="001A1DF5"/>
    <w:rsid w:val="001A2B8C"/>
    <w:rsid w:val="001A2D79"/>
    <w:rsid w:val="001A4716"/>
    <w:rsid w:val="001A4D88"/>
    <w:rsid w:val="001A4FFA"/>
    <w:rsid w:val="001B34FB"/>
    <w:rsid w:val="001B6759"/>
    <w:rsid w:val="001E6C04"/>
    <w:rsid w:val="001F1D31"/>
    <w:rsid w:val="00201712"/>
    <w:rsid w:val="00203A5E"/>
    <w:rsid w:val="0020604D"/>
    <w:rsid w:val="00206140"/>
    <w:rsid w:val="00206169"/>
    <w:rsid w:val="00206207"/>
    <w:rsid w:val="00217C40"/>
    <w:rsid w:val="00224A4B"/>
    <w:rsid w:val="00250B96"/>
    <w:rsid w:val="00252D2F"/>
    <w:rsid w:val="0025789D"/>
    <w:rsid w:val="0026298E"/>
    <w:rsid w:val="00265A96"/>
    <w:rsid w:val="00271CC6"/>
    <w:rsid w:val="00287A3A"/>
    <w:rsid w:val="00287E90"/>
    <w:rsid w:val="002920B4"/>
    <w:rsid w:val="0029394E"/>
    <w:rsid w:val="0029694D"/>
    <w:rsid w:val="002A1AD5"/>
    <w:rsid w:val="002A2F4C"/>
    <w:rsid w:val="002A452D"/>
    <w:rsid w:val="002A5CD7"/>
    <w:rsid w:val="002A787B"/>
    <w:rsid w:val="002A79BD"/>
    <w:rsid w:val="002B060D"/>
    <w:rsid w:val="002B16A0"/>
    <w:rsid w:val="002B5B51"/>
    <w:rsid w:val="002B6673"/>
    <w:rsid w:val="002B6A29"/>
    <w:rsid w:val="002C0024"/>
    <w:rsid w:val="002C1214"/>
    <w:rsid w:val="002C48E1"/>
    <w:rsid w:val="002C6AD2"/>
    <w:rsid w:val="002D2B7F"/>
    <w:rsid w:val="002D4B71"/>
    <w:rsid w:val="002E164E"/>
    <w:rsid w:val="002E2C40"/>
    <w:rsid w:val="00301803"/>
    <w:rsid w:val="00302536"/>
    <w:rsid w:val="003025CA"/>
    <w:rsid w:val="003033E1"/>
    <w:rsid w:val="00304769"/>
    <w:rsid w:val="0030740E"/>
    <w:rsid w:val="003102A6"/>
    <w:rsid w:val="0033392F"/>
    <w:rsid w:val="0033525B"/>
    <w:rsid w:val="00336801"/>
    <w:rsid w:val="00344DA0"/>
    <w:rsid w:val="00352C94"/>
    <w:rsid w:val="00364624"/>
    <w:rsid w:val="00365163"/>
    <w:rsid w:val="0036521F"/>
    <w:rsid w:val="00365BA5"/>
    <w:rsid w:val="003671E1"/>
    <w:rsid w:val="00370615"/>
    <w:rsid w:val="00377D39"/>
    <w:rsid w:val="003823DA"/>
    <w:rsid w:val="00382D36"/>
    <w:rsid w:val="00385183"/>
    <w:rsid w:val="0038716F"/>
    <w:rsid w:val="00391517"/>
    <w:rsid w:val="00395990"/>
    <w:rsid w:val="003965A6"/>
    <w:rsid w:val="003A164D"/>
    <w:rsid w:val="003A2CFF"/>
    <w:rsid w:val="003A3CAC"/>
    <w:rsid w:val="003A74C1"/>
    <w:rsid w:val="003B023C"/>
    <w:rsid w:val="003B02C4"/>
    <w:rsid w:val="003B2446"/>
    <w:rsid w:val="003B3620"/>
    <w:rsid w:val="003B49BB"/>
    <w:rsid w:val="003B5FB2"/>
    <w:rsid w:val="003B70C6"/>
    <w:rsid w:val="003C49DD"/>
    <w:rsid w:val="003D64A4"/>
    <w:rsid w:val="003E1202"/>
    <w:rsid w:val="003E1442"/>
    <w:rsid w:val="003E1A26"/>
    <w:rsid w:val="003E43E0"/>
    <w:rsid w:val="003E6EDB"/>
    <w:rsid w:val="003E725A"/>
    <w:rsid w:val="00400A0C"/>
    <w:rsid w:val="00402DC9"/>
    <w:rsid w:val="00403AAD"/>
    <w:rsid w:val="004236C6"/>
    <w:rsid w:val="00423C1C"/>
    <w:rsid w:val="00426394"/>
    <w:rsid w:val="00426FD1"/>
    <w:rsid w:val="004302C8"/>
    <w:rsid w:val="00433FA4"/>
    <w:rsid w:val="004478EA"/>
    <w:rsid w:val="00447DD0"/>
    <w:rsid w:val="004546A9"/>
    <w:rsid w:val="00455736"/>
    <w:rsid w:val="0046615A"/>
    <w:rsid w:val="00466BDD"/>
    <w:rsid w:val="0047706A"/>
    <w:rsid w:val="004877EC"/>
    <w:rsid w:val="00494549"/>
    <w:rsid w:val="004C7E30"/>
    <w:rsid w:val="004D0A61"/>
    <w:rsid w:val="004D31A4"/>
    <w:rsid w:val="004D75E7"/>
    <w:rsid w:val="004E4308"/>
    <w:rsid w:val="004E7979"/>
    <w:rsid w:val="004F3454"/>
    <w:rsid w:val="00500047"/>
    <w:rsid w:val="00504724"/>
    <w:rsid w:val="00507E2C"/>
    <w:rsid w:val="005100E0"/>
    <w:rsid w:val="00514515"/>
    <w:rsid w:val="005224D3"/>
    <w:rsid w:val="0053057A"/>
    <w:rsid w:val="005315A6"/>
    <w:rsid w:val="00535DEA"/>
    <w:rsid w:val="00542804"/>
    <w:rsid w:val="00543256"/>
    <w:rsid w:val="00550A35"/>
    <w:rsid w:val="00550D51"/>
    <w:rsid w:val="005578E8"/>
    <w:rsid w:val="00564694"/>
    <w:rsid w:val="00573266"/>
    <w:rsid w:val="00573D9F"/>
    <w:rsid w:val="00584B3E"/>
    <w:rsid w:val="0058735F"/>
    <w:rsid w:val="005924C1"/>
    <w:rsid w:val="005950A1"/>
    <w:rsid w:val="005A184D"/>
    <w:rsid w:val="005A2344"/>
    <w:rsid w:val="005A7378"/>
    <w:rsid w:val="005B05AE"/>
    <w:rsid w:val="005B416D"/>
    <w:rsid w:val="005D082B"/>
    <w:rsid w:val="005D481A"/>
    <w:rsid w:val="005D6387"/>
    <w:rsid w:val="005E37BE"/>
    <w:rsid w:val="005E41E0"/>
    <w:rsid w:val="005E44FB"/>
    <w:rsid w:val="005E492B"/>
    <w:rsid w:val="005E73E5"/>
    <w:rsid w:val="005F0281"/>
    <w:rsid w:val="005F23B7"/>
    <w:rsid w:val="005F3E72"/>
    <w:rsid w:val="00601A9E"/>
    <w:rsid w:val="00617F47"/>
    <w:rsid w:val="00621EEE"/>
    <w:rsid w:val="00622491"/>
    <w:rsid w:val="006231D8"/>
    <w:rsid w:val="00630E64"/>
    <w:rsid w:val="00631C65"/>
    <w:rsid w:val="00632358"/>
    <w:rsid w:val="00637790"/>
    <w:rsid w:val="00644A4F"/>
    <w:rsid w:val="00644B90"/>
    <w:rsid w:val="00653FA8"/>
    <w:rsid w:val="0066095E"/>
    <w:rsid w:val="00661351"/>
    <w:rsid w:val="00665E61"/>
    <w:rsid w:val="006674B9"/>
    <w:rsid w:val="006715A5"/>
    <w:rsid w:val="00684E00"/>
    <w:rsid w:val="006917FF"/>
    <w:rsid w:val="006A5D62"/>
    <w:rsid w:val="006B0422"/>
    <w:rsid w:val="006B1774"/>
    <w:rsid w:val="006B2002"/>
    <w:rsid w:val="006B2A2E"/>
    <w:rsid w:val="006C0654"/>
    <w:rsid w:val="006C345E"/>
    <w:rsid w:val="006D4B2A"/>
    <w:rsid w:val="006D5E63"/>
    <w:rsid w:val="006E0EC8"/>
    <w:rsid w:val="006E3C02"/>
    <w:rsid w:val="006E7E9E"/>
    <w:rsid w:val="006F4152"/>
    <w:rsid w:val="006F4EC4"/>
    <w:rsid w:val="00700312"/>
    <w:rsid w:val="007037A1"/>
    <w:rsid w:val="007066C7"/>
    <w:rsid w:val="00706C05"/>
    <w:rsid w:val="00710832"/>
    <w:rsid w:val="0071221F"/>
    <w:rsid w:val="00721FE9"/>
    <w:rsid w:val="007249BD"/>
    <w:rsid w:val="00727EE3"/>
    <w:rsid w:val="0073675A"/>
    <w:rsid w:val="007406D1"/>
    <w:rsid w:val="00741280"/>
    <w:rsid w:val="00742F07"/>
    <w:rsid w:val="00752606"/>
    <w:rsid w:val="007649DC"/>
    <w:rsid w:val="007733A2"/>
    <w:rsid w:val="00773EE2"/>
    <w:rsid w:val="00773F2E"/>
    <w:rsid w:val="00776AF8"/>
    <w:rsid w:val="0078577D"/>
    <w:rsid w:val="007A6717"/>
    <w:rsid w:val="007B111B"/>
    <w:rsid w:val="007B49C8"/>
    <w:rsid w:val="007B5E51"/>
    <w:rsid w:val="007B67B3"/>
    <w:rsid w:val="007B7E97"/>
    <w:rsid w:val="007C4B05"/>
    <w:rsid w:val="007D0B28"/>
    <w:rsid w:val="007D3701"/>
    <w:rsid w:val="007D3DB1"/>
    <w:rsid w:val="007D5AD5"/>
    <w:rsid w:val="007D5F84"/>
    <w:rsid w:val="007F0081"/>
    <w:rsid w:val="007F1C90"/>
    <w:rsid w:val="007F292A"/>
    <w:rsid w:val="007F52E4"/>
    <w:rsid w:val="007F6630"/>
    <w:rsid w:val="008016E8"/>
    <w:rsid w:val="00802919"/>
    <w:rsid w:val="00811A32"/>
    <w:rsid w:val="008157B4"/>
    <w:rsid w:val="00821A5D"/>
    <w:rsid w:val="008309F4"/>
    <w:rsid w:val="0083217B"/>
    <w:rsid w:val="008363C8"/>
    <w:rsid w:val="008374A9"/>
    <w:rsid w:val="00841735"/>
    <w:rsid w:val="008436DB"/>
    <w:rsid w:val="008515D4"/>
    <w:rsid w:val="00857859"/>
    <w:rsid w:val="00861BBD"/>
    <w:rsid w:val="0086230E"/>
    <w:rsid w:val="00864E5C"/>
    <w:rsid w:val="0087166E"/>
    <w:rsid w:val="00872AEC"/>
    <w:rsid w:val="00872EC8"/>
    <w:rsid w:val="00883487"/>
    <w:rsid w:val="008876D5"/>
    <w:rsid w:val="008902E6"/>
    <w:rsid w:val="00896C8E"/>
    <w:rsid w:val="008A099B"/>
    <w:rsid w:val="008A3303"/>
    <w:rsid w:val="008B2FC7"/>
    <w:rsid w:val="008B7F5C"/>
    <w:rsid w:val="008C4988"/>
    <w:rsid w:val="008C4CFB"/>
    <w:rsid w:val="008C5C33"/>
    <w:rsid w:val="008C6F89"/>
    <w:rsid w:val="008D359F"/>
    <w:rsid w:val="008D36AF"/>
    <w:rsid w:val="008D664A"/>
    <w:rsid w:val="008D76D7"/>
    <w:rsid w:val="008E061E"/>
    <w:rsid w:val="008E1185"/>
    <w:rsid w:val="008E17BF"/>
    <w:rsid w:val="008E1B84"/>
    <w:rsid w:val="008E4005"/>
    <w:rsid w:val="008E509C"/>
    <w:rsid w:val="008F2DCC"/>
    <w:rsid w:val="008F31C1"/>
    <w:rsid w:val="008F3F94"/>
    <w:rsid w:val="008F6344"/>
    <w:rsid w:val="008F6C17"/>
    <w:rsid w:val="00900980"/>
    <w:rsid w:val="00911086"/>
    <w:rsid w:val="009134D9"/>
    <w:rsid w:val="00916682"/>
    <w:rsid w:val="009177F3"/>
    <w:rsid w:val="009321E5"/>
    <w:rsid w:val="00932D06"/>
    <w:rsid w:val="00934C11"/>
    <w:rsid w:val="009378E8"/>
    <w:rsid w:val="00940932"/>
    <w:rsid w:val="00950E66"/>
    <w:rsid w:val="00953610"/>
    <w:rsid w:val="00954CD0"/>
    <w:rsid w:val="00960354"/>
    <w:rsid w:val="00963E3F"/>
    <w:rsid w:val="0097552F"/>
    <w:rsid w:val="009774E8"/>
    <w:rsid w:val="00981B64"/>
    <w:rsid w:val="00983A63"/>
    <w:rsid w:val="009910F8"/>
    <w:rsid w:val="00994DB4"/>
    <w:rsid w:val="009954E8"/>
    <w:rsid w:val="00995EFE"/>
    <w:rsid w:val="00996331"/>
    <w:rsid w:val="009A3255"/>
    <w:rsid w:val="009A6143"/>
    <w:rsid w:val="009A65C5"/>
    <w:rsid w:val="009B07FD"/>
    <w:rsid w:val="009B15CD"/>
    <w:rsid w:val="009B4406"/>
    <w:rsid w:val="009C025E"/>
    <w:rsid w:val="009C0D72"/>
    <w:rsid w:val="009C4474"/>
    <w:rsid w:val="009C4713"/>
    <w:rsid w:val="009C520E"/>
    <w:rsid w:val="009D2E86"/>
    <w:rsid w:val="009E3180"/>
    <w:rsid w:val="009E678F"/>
    <w:rsid w:val="009E6BCF"/>
    <w:rsid w:val="009F0A20"/>
    <w:rsid w:val="009F0DB5"/>
    <w:rsid w:val="009F2865"/>
    <w:rsid w:val="009F72B9"/>
    <w:rsid w:val="00A05997"/>
    <w:rsid w:val="00A06A5B"/>
    <w:rsid w:val="00A10DB4"/>
    <w:rsid w:val="00A24251"/>
    <w:rsid w:val="00A26C05"/>
    <w:rsid w:val="00A27B03"/>
    <w:rsid w:val="00A37BFA"/>
    <w:rsid w:val="00A43317"/>
    <w:rsid w:val="00A54153"/>
    <w:rsid w:val="00A54531"/>
    <w:rsid w:val="00A55BEE"/>
    <w:rsid w:val="00A55CDB"/>
    <w:rsid w:val="00A57D70"/>
    <w:rsid w:val="00A641FC"/>
    <w:rsid w:val="00A66C49"/>
    <w:rsid w:val="00A77B73"/>
    <w:rsid w:val="00A81237"/>
    <w:rsid w:val="00A91D1F"/>
    <w:rsid w:val="00AA0E4E"/>
    <w:rsid w:val="00AA4ADB"/>
    <w:rsid w:val="00AB0AF9"/>
    <w:rsid w:val="00AC00FA"/>
    <w:rsid w:val="00AD64B9"/>
    <w:rsid w:val="00AD7D97"/>
    <w:rsid w:val="00AE3898"/>
    <w:rsid w:val="00AF03B2"/>
    <w:rsid w:val="00AF3114"/>
    <w:rsid w:val="00B06023"/>
    <w:rsid w:val="00B07181"/>
    <w:rsid w:val="00B07E40"/>
    <w:rsid w:val="00B12FB8"/>
    <w:rsid w:val="00B143A0"/>
    <w:rsid w:val="00B15624"/>
    <w:rsid w:val="00B16645"/>
    <w:rsid w:val="00B20F2C"/>
    <w:rsid w:val="00B24BA6"/>
    <w:rsid w:val="00B26D3B"/>
    <w:rsid w:val="00B30A79"/>
    <w:rsid w:val="00B32618"/>
    <w:rsid w:val="00B32756"/>
    <w:rsid w:val="00B357FB"/>
    <w:rsid w:val="00B35B0A"/>
    <w:rsid w:val="00B43403"/>
    <w:rsid w:val="00B5043C"/>
    <w:rsid w:val="00B56B03"/>
    <w:rsid w:val="00B578DE"/>
    <w:rsid w:val="00B645AB"/>
    <w:rsid w:val="00B71122"/>
    <w:rsid w:val="00B76C03"/>
    <w:rsid w:val="00B77EB5"/>
    <w:rsid w:val="00B836AA"/>
    <w:rsid w:val="00B90031"/>
    <w:rsid w:val="00B96F65"/>
    <w:rsid w:val="00BA0141"/>
    <w:rsid w:val="00BA3B84"/>
    <w:rsid w:val="00BA5C5F"/>
    <w:rsid w:val="00BB1494"/>
    <w:rsid w:val="00BB1BD7"/>
    <w:rsid w:val="00BB5A72"/>
    <w:rsid w:val="00BC1340"/>
    <w:rsid w:val="00BC1F17"/>
    <w:rsid w:val="00BC347A"/>
    <w:rsid w:val="00BC44C3"/>
    <w:rsid w:val="00BC5A7C"/>
    <w:rsid w:val="00BD2378"/>
    <w:rsid w:val="00BD2A40"/>
    <w:rsid w:val="00BE1725"/>
    <w:rsid w:val="00BF0C35"/>
    <w:rsid w:val="00BF5A24"/>
    <w:rsid w:val="00C00945"/>
    <w:rsid w:val="00C034E0"/>
    <w:rsid w:val="00C036E8"/>
    <w:rsid w:val="00C05BED"/>
    <w:rsid w:val="00C10EA6"/>
    <w:rsid w:val="00C14DA0"/>
    <w:rsid w:val="00C17D95"/>
    <w:rsid w:val="00C20F00"/>
    <w:rsid w:val="00C21CF7"/>
    <w:rsid w:val="00C2240B"/>
    <w:rsid w:val="00C23D57"/>
    <w:rsid w:val="00C30D57"/>
    <w:rsid w:val="00C34667"/>
    <w:rsid w:val="00C346AC"/>
    <w:rsid w:val="00C37915"/>
    <w:rsid w:val="00C4001A"/>
    <w:rsid w:val="00C42FC1"/>
    <w:rsid w:val="00C43476"/>
    <w:rsid w:val="00C442DE"/>
    <w:rsid w:val="00C45707"/>
    <w:rsid w:val="00C45AD5"/>
    <w:rsid w:val="00C54B7E"/>
    <w:rsid w:val="00C57C8D"/>
    <w:rsid w:val="00C61513"/>
    <w:rsid w:val="00C73E52"/>
    <w:rsid w:val="00C84E5A"/>
    <w:rsid w:val="00C930AF"/>
    <w:rsid w:val="00C96908"/>
    <w:rsid w:val="00CA2F7C"/>
    <w:rsid w:val="00CA4688"/>
    <w:rsid w:val="00CB5F66"/>
    <w:rsid w:val="00CB622D"/>
    <w:rsid w:val="00CC082F"/>
    <w:rsid w:val="00CC0AA7"/>
    <w:rsid w:val="00CD63A4"/>
    <w:rsid w:val="00CE6985"/>
    <w:rsid w:val="00CE7138"/>
    <w:rsid w:val="00CF3CCE"/>
    <w:rsid w:val="00D00BB1"/>
    <w:rsid w:val="00D05CD4"/>
    <w:rsid w:val="00D125B6"/>
    <w:rsid w:val="00D20FAB"/>
    <w:rsid w:val="00D26C43"/>
    <w:rsid w:val="00D30162"/>
    <w:rsid w:val="00D4063A"/>
    <w:rsid w:val="00D40927"/>
    <w:rsid w:val="00D41C74"/>
    <w:rsid w:val="00D42CF0"/>
    <w:rsid w:val="00D43577"/>
    <w:rsid w:val="00D4743A"/>
    <w:rsid w:val="00D51AF6"/>
    <w:rsid w:val="00D551E4"/>
    <w:rsid w:val="00D56734"/>
    <w:rsid w:val="00D56BB4"/>
    <w:rsid w:val="00D638D0"/>
    <w:rsid w:val="00D678CC"/>
    <w:rsid w:val="00D8107B"/>
    <w:rsid w:val="00D81BFC"/>
    <w:rsid w:val="00D84FCA"/>
    <w:rsid w:val="00D85142"/>
    <w:rsid w:val="00D871C6"/>
    <w:rsid w:val="00D87383"/>
    <w:rsid w:val="00D879F0"/>
    <w:rsid w:val="00D97FDF"/>
    <w:rsid w:val="00DA0E8D"/>
    <w:rsid w:val="00DA2C60"/>
    <w:rsid w:val="00DA3F59"/>
    <w:rsid w:val="00DA456F"/>
    <w:rsid w:val="00DA6DB8"/>
    <w:rsid w:val="00DB0860"/>
    <w:rsid w:val="00DB675A"/>
    <w:rsid w:val="00DC2607"/>
    <w:rsid w:val="00DD18A5"/>
    <w:rsid w:val="00DE45AB"/>
    <w:rsid w:val="00DE4660"/>
    <w:rsid w:val="00DE495E"/>
    <w:rsid w:val="00DE5BE3"/>
    <w:rsid w:val="00DE5EFC"/>
    <w:rsid w:val="00E046D7"/>
    <w:rsid w:val="00E10219"/>
    <w:rsid w:val="00E1594F"/>
    <w:rsid w:val="00E20D5C"/>
    <w:rsid w:val="00E31EF9"/>
    <w:rsid w:val="00E35E68"/>
    <w:rsid w:val="00E41A08"/>
    <w:rsid w:val="00E43186"/>
    <w:rsid w:val="00E43FE7"/>
    <w:rsid w:val="00E571CD"/>
    <w:rsid w:val="00E61F69"/>
    <w:rsid w:val="00E62A07"/>
    <w:rsid w:val="00E745A1"/>
    <w:rsid w:val="00E82BC0"/>
    <w:rsid w:val="00E86222"/>
    <w:rsid w:val="00EA309A"/>
    <w:rsid w:val="00EA378E"/>
    <w:rsid w:val="00EA5DF0"/>
    <w:rsid w:val="00EA67D0"/>
    <w:rsid w:val="00EB528E"/>
    <w:rsid w:val="00EB6EF0"/>
    <w:rsid w:val="00ED0C33"/>
    <w:rsid w:val="00EE1ED1"/>
    <w:rsid w:val="00EE7A5A"/>
    <w:rsid w:val="00EF67DC"/>
    <w:rsid w:val="00F0365E"/>
    <w:rsid w:val="00F06FBB"/>
    <w:rsid w:val="00F1024E"/>
    <w:rsid w:val="00F123A0"/>
    <w:rsid w:val="00F145D0"/>
    <w:rsid w:val="00F1521E"/>
    <w:rsid w:val="00F165FD"/>
    <w:rsid w:val="00F27AB1"/>
    <w:rsid w:val="00F32332"/>
    <w:rsid w:val="00F34239"/>
    <w:rsid w:val="00F43662"/>
    <w:rsid w:val="00F5145B"/>
    <w:rsid w:val="00F70220"/>
    <w:rsid w:val="00F70E7B"/>
    <w:rsid w:val="00F721F2"/>
    <w:rsid w:val="00F80312"/>
    <w:rsid w:val="00F83553"/>
    <w:rsid w:val="00F91929"/>
    <w:rsid w:val="00F97501"/>
    <w:rsid w:val="00F976BA"/>
    <w:rsid w:val="00FA1F5B"/>
    <w:rsid w:val="00FB1D79"/>
    <w:rsid w:val="00FB3741"/>
    <w:rsid w:val="00FC3607"/>
    <w:rsid w:val="00FD1B20"/>
    <w:rsid w:val="00FD312C"/>
    <w:rsid w:val="00FD5D62"/>
    <w:rsid w:val="00FD6A50"/>
    <w:rsid w:val="00FD74A6"/>
    <w:rsid w:val="00FE005E"/>
    <w:rsid w:val="00FE4613"/>
    <w:rsid w:val="00FE4DC7"/>
    <w:rsid w:val="00FE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E1CF9"/>
  <w15:chartTrackingRefBased/>
  <w15:docId w15:val="{39E2CB0D-0945-4720-BF77-1722998E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E5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2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2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2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2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2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2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2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2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12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12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128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412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12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12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12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12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12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12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1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2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12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12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2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12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1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12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1280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741280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a">
    <w:name w:val="header"/>
    <w:basedOn w:val="a"/>
    <w:link w:val="ab"/>
    <w:uiPriority w:val="99"/>
    <w:unhideWhenUsed/>
    <w:rsid w:val="00E571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71CD"/>
  </w:style>
  <w:style w:type="paragraph" w:styleId="ac">
    <w:name w:val="footer"/>
    <w:basedOn w:val="a"/>
    <w:link w:val="ad"/>
    <w:uiPriority w:val="99"/>
    <w:unhideWhenUsed/>
    <w:rsid w:val="00E571C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71CD"/>
  </w:style>
  <w:style w:type="paragraph" w:customStyle="1" w:styleId="circle">
    <w:name w:val="circle"/>
    <w:basedOn w:val="a"/>
    <w:rsid w:val="00D81BFC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D81BF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81BFC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F5145B"/>
    <w:pPr>
      <w:spacing w:after="0" w:line="240" w:lineRule="auto"/>
    </w:pPr>
  </w:style>
  <w:style w:type="character" w:styleId="af1">
    <w:name w:val="annotation reference"/>
    <w:basedOn w:val="a0"/>
    <w:uiPriority w:val="99"/>
    <w:semiHidden/>
    <w:unhideWhenUsed/>
    <w:rsid w:val="002D4B7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D4B71"/>
  </w:style>
  <w:style w:type="character" w:customStyle="1" w:styleId="af3">
    <w:name w:val="コメント文字列 (文字)"/>
    <w:basedOn w:val="a0"/>
    <w:link w:val="af2"/>
    <w:uiPriority w:val="99"/>
    <w:semiHidden/>
    <w:rsid w:val="002D4B71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D4B7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D4B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47D51-02E6-4362-A46F-2B1984EA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川﨑 麗花</cp:lastModifiedBy>
  <cp:revision>7</cp:revision>
  <cp:lastPrinted>2026-01-08T01:35:00Z</cp:lastPrinted>
  <dcterms:created xsi:type="dcterms:W3CDTF">2025-12-24T01:30:00Z</dcterms:created>
  <dcterms:modified xsi:type="dcterms:W3CDTF">2026-03-17T03:50:00Z</dcterms:modified>
</cp:coreProperties>
</file>